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F" w:rsidRDefault="00D7762F" w:rsidP="00D77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D7762F" w:rsidRDefault="00D7762F" w:rsidP="00D77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учебному предмету на уровне основного общего образования                    МОУ СОШ им. И.С.Кошелева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ермонтово</w:t>
      </w:r>
      <w:proofErr w:type="spellEnd"/>
      <w:r>
        <w:rPr>
          <w:b/>
          <w:sz w:val="24"/>
          <w:szCs w:val="24"/>
        </w:rPr>
        <w:t xml:space="preserve"> Белинского района Пензенской области</w:t>
      </w:r>
    </w:p>
    <w:p w:rsidR="00D7762F" w:rsidRDefault="00D7762F" w:rsidP="00D7762F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D7762F" w:rsidTr="00D7762F">
        <w:trPr>
          <w:trHeight w:val="269"/>
        </w:trPr>
        <w:tc>
          <w:tcPr>
            <w:tcW w:w="5578" w:type="dxa"/>
            <w:vAlign w:val="bottom"/>
          </w:tcPr>
          <w:p w:rsidR="00D7762F" w:rsidRDefault="00D77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85" w:type="dxa"/>
            <w:vAlign w:val="bottom"/>
          </w:tcPr>
          <w:p w:rsidR="00D7762F" w:rsidRDefault="00D7762F">
            <w:pPr>
              <w:rPr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0"/>
        <w:gridCol w:w="4871"/>
      </w:tblGrid>
      <w:tr w:rsidR="00D7762F" w:rsidTr="00D7762F">
        <w:trPr>
          <w:trHeight w:val="138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2F" w:rsidRDefault="00D7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D7762F" w:rsidRDefault="00D7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УР</w:t>
            </w:r>
          </w:p>
          <w:p w:rsidR="00D7762F" w:rsidRDefault="00D7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Т.А. Аристова</w:t>
            </w:r>
          </w:p>
          <w:p w:rsidR="00D7762F" w:rsidRDefault="00D7762F">
            <w:pPr>
              <w:jc w:val="center"/>
              <w:rPr>
                <w:sz w:val="20"/>
                <w:szCs w:val="20"/>
              </w:rPr>
            </w:pPr>
            <w:r>
              <w:t>«12» ноября 2020 г.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2F" w:rsidRDefault="00D7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D7762F" w:rsidRDefault="00D7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СОШ им. И.С.Кошелева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ермонтово</w:t>
            </w:r>
            <w:proofErr w:type="spellEnd"/>
          </w:p>
          <w:p w:rsidR="00D7762F" w:rsidRDefault="00D776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______________Сорокина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D7762F" w:rsidRDefault="00D7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87        от 12.11.2020 г.</w:t>
            </w:r>
          </w:p>
        </w:tc>
      </w:tr>
    </w:tbl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359" w:lineRule="exact"/>
        <w:jc w:val="center"/>
        <w:rPr>
          <w:sz w:val="24"/>
          <w:szCs w:val="24"/>
        </w:rPr>
      </w:pPr>
    </w:p>
    <w:p w:rsidR="00D7762F" w:rsidRDefault="00D7762F" w:rsidP="00D7762F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ПРИЛОЖЕНИЕ</w:t>
      </w:r>
    </w:p>
    <w:p w:rsidR="00D7762F" w:rsidRDefault="00D7762F" w:rsidP="00D7762F">
      <w:pPr>
        <w:spacing w:line="1" w:lineRule="exact"/>
        <w:jc w:val="center"/>
        <w:rPr>
          <w:sz w:val="24"/>
          <w:szCs w:val="24"/>
        </w:rPr>
      </w:pPr>
    </w:p>
    <w:p w:rsidR="00D7762F" w:rsidRDefault="00D7762F" w:rsidP="00D7762F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к рабочей программе</w:t>
      </w:r>
    </w:p>
    <w:p w:rsidR="00D7762F" w:rsidRDefault="00D7762F" w:rsidP="00D7762F">
      <w:pPr>
        <w:spacing w:line="1" w:lineRule="exact"/>
        <w:jc w:val="center"/>
        <w:rPr>
          <w:sz w:val="24"/>
          <w:szCs w:val="24"/>
        </w:rPr>
      </w:pPr>
    </w:p>
    <w:p w:rsidR="00D7762F" w:rsidRDefault="00D7762F" w:rsidP="00D7762F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по учебному предмету «Русский язык»</w:t>
      </w:r>
    </w:p>
    <w:p w:rsidR="00D7762F" w:rsidRDefault="00E84337" w:rsidP="00D7762F">
      <w:pPr>
        <w:tabs>
          <w:tab w:val="left" w:pos="5060"/>
        </w:tabs>
        <w:spacing w:line="237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="00D7762F">
        <w:rPr>
          <w:sz w:val="40"/>
          <w:szCs w:val="40"/>
        </w:rPr>
        <w:t>8 класс</w:t>
      </w:r>
      <w:r>
        <w:rPr>
          <w:sz w:val="40"/>
          <w:szCs w:val="40"/>
        </w:rPr>
        <w:t>е</w:t>
      </w:r>
    </w:p>
    <w:p w:rsidR="00D7762F" w:rsidRDefault="00D7762F" w:rsidP="00D7762F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40"/>
          <w:szCs w:val="40"/>
        </w:rPr>
        <w:t>на 2020/2021 учебный год</w:t>
      </w:r>
    </w:p>
    <w:p w:rsidR="00D7762F" w:rsidRDefault="00D7762F" w:rsidP="00D7762F">
      <w:pPr>
        <w:spacing w:line="200" w:lineRule="exact"/>
        <w:jc w:val="center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E84337" w:rsidRDefault="00E84337" w:rsidP="00E84337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Разработчики  программы:</w:t>
      </w:r>
    </w:p>
    <w:p w:rsidR="00E84337" w:rsidRDefault="00E84337" w:rsidP="00E84337">
      <w:pPr>
        <w:ind w:right="20"/>
        <w:jc w:val="center"/>
        <w:rPr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7"/>
          <w:szCs w:val="27"/>
        </w:rPr>
        <w:t xml:space="preserve">учитель русского языка </w:t>
      </w:r>
    </w:p>
    <w:p w:rsidR="00E84337" w:rsidRDefault="00E84337" w:rsidP="00E84337">
      <w:pPr>
        <w:ind w:right="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и литературы</w:t>
      </w:r>
    </w:p>
    <w:p w:rsidR="00E84337" w:rsidRDefault="00E84337" w:rsidP="00E84337">
      <w:pPr>
        <w:ind w:right="20"/>
        <w:jc w:val="center"/>
        <w:rPr>
          <w:sz w:val="20"/>
          <w:szCs w:val="20"/>
        </w:rPr>
      </w:pPr>
      <w:r>
        <w:rPr>
          <w:sz w:val="27"/>
          <w:szCs w:val="27"/>
        </w:rPr>
        <w:t xml:space="preserve">                                                                              Пахомова Л.Н.</w:t>
      </w:r>
    </w:p>
    <w:p w:rsidR="00D7762F" w:rsidRDefault="00D7762F" w:rsidP="00D7762F">
      <w:pPr>
        <w:spacing w:line="262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200" w:lineRule="exact"/>
        <w:rPr>
          <w:sz w:val="24"/>
          <w:szCs w:val="24"/>
        </w:rPr>
      </w:pPr>
    </w:p>
    <w:p w:rsidR="00D7762F" w:rsidRDefault="00D7762F" w:rsidP="00D7762F">
      <w:pPr>
        <w:spacing w:line="340" w:lineRule="exact"/>
        <w:rPr>
          <w:sz w:val="24"/>
          <w:szCs w:val="24"/>
        </w:rPr>
      </w:pPr>
    </w:p>
    <w:p w:rsidR="00D7762F" w:rsidRDefault="00D7762F" w:rsidP="00D7762F">
      <w:pPr>
        <w:ind w:left="4980"/>
        <w:rPr>
          <w:sz w:val="20"/>
          <w:szCs w:val="20"/>
        </w:rPr>
      </w:pPr>
      <w:r>
        <w:rPr>
          <w:sz w:val="26"/>
          <w:szCs w:val="26"/>
        </w:rPr>
        <w:t xml:space="preserve"> 2020</w:t>
      </w:r>
    </w:p>
    <w:p w:rsidR="00D7762F" w:rsidRDefault="00D7762F" w:rsidP="00D7762F">
      <w:pPr>
        <w:spacing w:before="73"/>
        <w:ind w:left="446" w:right="898" w:firstLine="139"/>
        <w:jc w:val="center"/>
        <w:rPr>
          <w:sz w:val="24"/>
        </w:rPr>
      </w:pPr>
    </w:p>
    <w:p w:rsidR="00D7762F" w:rsidRDefault="00D7762F" w:rsidP="00D7762F">
      <w:pPr>
        <w:spacing w:before="73"/>
        <w:ind w:left="446" w:right="898" w:firstLine="139"/>
        <w:jc w:val="center"/>
        <w:rPr>
          <w:sz w:val="24"/>
        </w:rPr>
      </w:pPr>
    </w:p>
    <w:p w:rsidR="00D7762F" w:rsidRDefault="00D7762F" w:rsidP="00D7762F">
      <w:pPr>
        <w:spacing w:before="73"/>
        <w:ind w:left="446" w:right="898" w:firstLine="139"/>
        <w:jc w:val="center"/>
        <w:rPr>
          <w:sz w:val="24"/>
        </w:rPr>
      </w:pPr>
    </w:p>
    <w:p w:rsidR="00D7762F" w:rsidRPr="00D7762F" w:rsidRDefault="00D7762F" w:rsidP="00D7762F">
      <w:pPr>
        <w:spacing w:before="73"/>
        <w:ind w:left="446" w:right="898" w:firstLine="139"/>
        <w:jc w:val="center"/>
        <w:rPr>
          <w:b/>
          <w:sz w:val="24"/>
        </w:rPr>
      </w:pPr>
      <w:r w:rsidRPr="00D7762F">
        <w:rPr>
          <w:b/>
          <w:sz w:val="24"/>
        </w:rPr>
        <w:t>Приложение к рабочей программе по учебному предмету «Русский язык» Изменения, вносимые в рабочую программу путем включения в освоение нового учебного материала и формирование соответствующих планируемых результатов</w:t>
      </w:r>
      <w:r w:rsidRPr="00D7762F">
        <w:rPr>
          <w:b/>
          <w:spacing w:val="-21"/>
          <w:sz w:val="24"/>
        </w:rPr>
        <w:t xml:space="preserve"> </w:t>
      </w:r>
      <w:r w:rsidRPr="00D7762F">
        <w:rPr>
          <w:b/>
          <w:sz w:val="24"/>
        </w:rPr>
        <w:t>с теми умениями и видами деятельности, которые по результатам ВПР в сентябр</w:t>
      </w:r>
      <w:proofErr w:type="gramStart"/>
      <w:r w:rsidRPr="00D7762F">
        <w:rPr>
          <w:b/>
          <w:sz w:val="24"/>
        </w:rPr>
        <w:t>е-</w:t>
      </w:r>
      <w:proofErr w:type="gramEnd"/>
      <w:r w:rsidRPr="00D7762F">
        <w:rPr>
          <w:b/>
          <w:sz w:val="24"/>
        </w:rPr>
        <w:t xml:space="preserve"> октябре 2020 г. были выявлены как проблемные</w:t>
      </w:r>
      <w:r w:rsidRPr="00D7762F">
        <w:rPr>
          <w:b/>
          <w:spacing w:val="-4"/>
          <w:sz w:val="24"/>
        </w:rPr>
        <w:t xml:space="preserve"> </w:t>
      </w:r>
      <w:r w:rsidRPr="00D7762F">
        <w:rPr>
          <w:b/>
          <w:sz w:val="24"/>
        </w:rPr>
        <w:t>поля.</w:t>
      </w:r>
    </w:p>
    <w:p w:rsidR="00D7762F" w:rsidRDefault="00D7762F" w:rsidP="00D7762F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2681"/>
        <w:gridCol w:w="3529"/>
        <w:gridCol w:w="2403"/>
      </w:tblGrid>
      <w:tr w:rsidR="00D7762F" w:rsidTr="009B70EA">
        <w:trPr>
          <w:trHeight w:val="553"/>
        </w:trPr>
        <w:tc>
          <w:tcPr>
            <w:tcW w:w="1056" w:type="dxa"/>
          </w:tcPr>
          <w:p w:rsidR="00D7762F" w:rsidRDefault="00D7762F" w:rsidP="009B70EA">
            <w:pPr>
              <w:pStyle w:val="TableParagraph"/>
              <w:spacing w:before="3" w:line="228" w:lineRule="auto"/>
              <w:ind w:left="290" w:right="152" w:firstLine="5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2681" w:type="dxa"/>
          </w:tcPr>
          <w:p w:rsidR="00D7762F" w:rsidRDefault="00D7762F" w:rsidP="009B70EA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3529" w:type="dxa"/>
          </w:tcPr>
          <w:p w:rsidR="00D7762F" w:rsidRPr="00D7762F" w:rsidRDefault="00D7762F" w:rsidP="009B70EA">
            <w:pPr>
              <w:pStyle w:val="TableParagraph"/>
              <w:spacing w:before="3" w:line="228" w:lineRule="auto"/>
              <w:ind w:left="938" w:right="365" w:hanging="435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Планируемые результаты (из отчетов ВПР)</w:t>
            </w:r>
          </w:p>
        </w:tc>
        <w:tc>
          <w:tcPr>
            <w:tcW w:w="2403" w:type="dxa"/>
          </w:tcPr>
          <w:p w:rsidR="00D7762F" w:rsidRDefault="00D7762F" w:rsidP="009B70EA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D7762F" w:rsidTr="009B70EA">
        <w:trPr>
          <w:trHeight w:val="1656"/>
        </w:trPr>
        <w:tc>
          <w:tcPr>
            <w:tcW w:w="1056" w:type="dxa"/>
          </w:tcPr>
          <w:p w:rsidR="00D7762F" w:rsidRDefault="00D7762F" w:rsidP="009B70EA">
            <w:pPr>
              <w:pStyle w:val="TableParagraph"/>
              <w:spacing w:before="5"/>
            </w:pPr>
          </w:p>
          <w:p w:rsidR="00D7762F" w:rsidRDefault="00D7762F" w:rsidP="009B70E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681" w:type="dxa"/>
          </w:tcPr>
          <w:p w:rsidR="00D7762F" w:rsidRPr="00D7762F" w:rsidRDefault="00D7762F" w:rsidP="009B70EA">
            <w:pPr>
              <w:pStyle w:val="TableParagraph"/>
              <w:spacing w:line="268" w:lineRule="exact"/>
              <w:ind w:left="64" w:right="63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Повторить тему</w:t>
            </w:r>
          </w:p>
          <w:p w:rsidR="00D7762F" w:rsidRPr="00D7762F" w:rsidRDefault="00D7762F" w:rsidP="009B70EA">
            <w:pPr>
              <w:pStyle w:val="TableParagraph"/>
              <w:ind w:left="64" w:right="65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« Причастие.</w:t>
            </w:r>
          </w:p>
          <w:p w:rsidR="00D7762F" w:rsidRPr="00D7762F" w:rsidRDefault="00D7762F" w:rsidP="009B70EA">
            <w:pPr>
              <w:pStyle w:val="TableParagraph"/>
              <w:ind w:left="64" w:right="63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Причастный оборот»</w:t>
            </w:r>
          </w:p>
        </w:tc>
        <w:tc>
          <w:tcPr>
            <w:tcW w:w="3529" w:type="dxa"/>
          </w:tcPr>
          <w:p w:rsidR="00D7762F" w:rsidRPr="00D7762F" w:rsidRDefault="00D7762F" w:rsidP="009B70EA">
            <w:pPr>
              <w:pStyle w:val="TableParagraph"/>
              <w:ind w:left="763" w:right="292" w:hanging="442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Умение выделять на письме причастный оборот</w:t>
            </w:r>
          </w:p>
        </w:tc>
        <w:tc>
          <w:tcPr>
            <w:tcW w:w="2403" w:type="dxa"/>
          </w:tcPr>
          <w:p w:rsidR="00D7762F" w:rsidRPr="00D7762F" w:rsidRDefault="00D7762F" w:rsidP="009B70EA">
            <w:pPr>
              <w:pStyle w:val="TableParagraph"/>
              <w:ind w:left="211" w:right="89" w:hanging="5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Повторить знаки препинания при причастном обороте</w:t>
            </w:r>
          </w:p>
          <w:p w:rsidR="00D7762F" w:rsidRPr="00D7762F" w:rsidRDefault="00D7762F" w:rsidP="009B70EA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7762F" w:rsidRDefault="00D7762F" w:rsidP="009B70EA">
            <w:pPr>
              <w:pStyle w:val="TableParagraph"/>
              <w:spacing w:line="270" w:lineRule="atLeast"/>
              <w:ind w:left="165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</w:t>
            </w:r>
            <w:proofErr w:type="spellEnd"/>
          </w:p>
        </w:tc>
      </w:tr>
      <w:tr w:rsidR="00D7762F" w:rsidTr="009B70EA">
        <w:trPr>
          <w:trHeight w:val="1931"/>
        </w:trPr>
        <w:tc>
          <w:tcPr>
            <w:tcW w:w="1056" w:type="dxa"/>
          </w:tcPr>
          <w:p w:rsidR="00D7762F" w:rsidRDefault="00D7762F" w:rsidP="009B70EA">
            <w:pPr>
              <w:pStyle w:val="TableParagraph"/>
              <w:spacing w:before="5"/>
            </w:pPr>
          </w:p>
          <w:p w:rsidR="00D7762F" w:rsidRDefault="00D7762F" w:rsidP="009B70E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2681" w:type="dxa"/>
          </w:tcPr>
          <w:p w:rsidR="00D7762F" w:rsidRPr="00D7762F" w:rsidRDefault="00D7762F" w:rsidP="009B70EA">
            <w:pPr>
              <w:pStyle w:val="TableParagraph"/>
              <w:spacing w:line="268" w:lineRule="exact"/>
              <w:ind w:left="64" w:right="63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Повторить тему</w:t>
            </w:r>
          </w:p>
          <w:p w:rsidR="00D7762F" w:rsidRPr="00D7762F" w:rsidRDefault="00D7762F" w:rsidP="009B70EA">
            <w:pPr>
              <w:pStyle w:val="TableParagraph"/>
              <w:ind w:left="64" w:right="65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«</w:t>
            </w:r>
            <w:r w:rsidRPr="00D7762F">
              <w:rPr>
                <w:spacing w:val="-7"/>
                <w:sz w:val="24"/>
                <w:lang w:val="ru-RU"/>
              </w:rPr>
              <w:t xml:space="preserve"> </w:t>
            </w:r>
            <w:r w:rsidRPr="00D7762F">
              <w:rPr>
                <w:sz w:val="24"/>
                <w:lang w:val="ru-RU"/>
              </w:rPr>
              <w:t>Деепричастие.</w:t>
            </w:r>
          </w:p>
          <w:p w:rsidR="00D7762F" w:rsidRPr="00D7762F" w:rsidRDefault="00D7762F" w:rsidP="009B70EA">
            <w:pPr>
              <w:pStyle w:val="TableParagraph"/>
              <w:ind w:left="64" w:right="68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Деепричастный оборот»</w:t>
            </w:r>
          </w:p>
        </w:tc>
        <w:tc>
          <w:tcPr>
            <w:tcW w:w="3529" w:type="dxa"/>
          </w:tcPr>
          <w:p w:rsidR="00D7762F" w:rsidRPr="00D7762F" w:rsidRDefault="00D7762F" w:rsidP="009B70EA">
            <w:pPr>
              <w:pStyle w:val="TableParagraph"/>
              <w:ind w:left="57" w:right="47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Умение выделять на письме деепричастный оборот, одиночные деепричастия.</w:t>
            </w:r>
          </w:p>
        </w:tc>
        <w:tc>
          <w:tcPr>
            <w:tcW w:w="2403" w:type="dxa"/>
          </w:tcPr>
          <w:p w:rsidR="00D7762F" w:rsidRPr="00D7762F" w:rsidRDefault="00D7762F" w:rsidP="009B70EA">
            <w:pPr>
              <w:pStyle w:val="TableParagraph"/>
              <w:ind w:left="165" w:right="48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 xml:space="preserve">Повторить </w:t>
            </w:r>
            <w:r w:rsidRPr="00D7762F">
              <w:rPr>
                <w:spacing w:val="-4"/>
                <w:sz w:val="24"/>
                <w:lang w:val="ru-RU"/>
              </w:rPr>
              <w:t xml:space="preserve">знаки </w:t>
            </w:r>
            <w:r w:rsidRPr="00D7762F">
              <w:rPr>
                <w:sz w:val="24"/>
                <w:lang w:val="ru-RU"/>
              </w:rPr>
              <w:t>препинания при деепричастном обороте</w:t>
            </w:r>
          </w:p>
          <w:p w:rsidR="00D7762F" w:rsidRPr="00D7762F" w:rsidRDefault="00D7762F" w:rsidP="009B70EA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7762F" w:rsidRDefault="00D7762F" w:rsidP="009B70EA">
            <w:pPr>
              <w:pStyle w:val="TableParagraph"/>
              <w:spacing w:line="270" w:lineRule="atLeast"/>
              <w:ind w:left="165" w:right="4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Пунктуационный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</w:t>
            </w:r>
            <w:proofErr w:type="spellEnd"/>
          </w:p>
        </w:tc>
      </w:tr>
      <w:tr w:rsidR="00D7762F" w:rsidTr="009B70EA">
        <w:trPr>
          <w:trHeight w:val="2143"/>
        </w:trPr>
        <w:tc>
          <w:tcPr>
            <w:tcW w:w="1056" w:type="dxa"/>
          </w:tcPr>
          <w:p w:rsidR="00D7762F" w:rsidRDefault="00D7762F" w:rsidP="009B70EA">
            <w:pPr>
              <w:pStyle w:val="TableParagraph"/>
              <w:spacing w:before="5"/>
            </w:pPr>
          </w:p>
          <w:p w:rsidR="00D7762F" w:rsidRDefault="00D7762F" w:rsidP="009B70E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18.11.</w:t>
            </w:r>
          </w:p>
        </w:tc>
        <w:tc>
          <w:tcPr>
            <w:tcW w:w="2681" w:type="dxa"/>
          </w:tcPr>
          <w:p w:rsidR="00D7762F" w:rsidRPr="00D7762F" w:rsidRDefault="00D7762F" w:rsidP="009B70EA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ind w:left="189" w:right="68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Повторить тему</w:t>
            </w:r>
          </w:p>
          <w:p w:rsidR="00D7762F" w:rsidRPr="00D7762F" w:rsidRDefault="00D7762F" w:rsidP="009B70EA">
            <w:pPr>
              <w:pStyle w:val="TableParagraph"/>
              <w:ind w:left="114" w:right="1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 xml:space="preserve">«Грамматические </w:t>
            </w:r>
            <w:r w:rsidRPr="00D7762F">
              <w:rPr>
                <w:spacing w:val="-3"/>
                <w:sz w:val="24"/>
                <w:lang w:val="ru-RU"/>
              </w:rPr>
              <w:t xml:space="preserve">нормы </w:t>
            </w:r>
            <w:r w:rsidRPr="00D7762F">
              <w:rPr>
                <w:sz w:val="24"/>
                <w:lang w:val="ru-RU"/>
              </w:rPr>
              <w:t>русского языка»</w:t>
            </w:r>
          </w:p>
        </w:tc>
        <w:tc>
          <w:tcPr>
            <w:tcW w:w="3529" w:type="dxa"/>
          </w:tcPr>
          <w:p w:rsidR="00D7762F" w:rsidRPr="00D7762F" w:rsidRDefault="00D7762F" w:rsidP="009B70EA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ind w:left="88" w:right="81" w:hanging="2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2403" w:type="dxa"/>
          </w:tcPr>
          <w:p w:rsidR="00D7762F" w:rsidRPr="00D7762F" w:rsidRDefault="00D7762F" w:rsidP="009B70EA">
            <w:pPr>
              <w:pStyle w:val="TableParagraph"/>
              <w:rPr>
                <w:sz w:val="23"/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spacing w:line="232" w:lineRule="auto"/>
              <w:ind w:left="259" w:right="141" w:firstLine="1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Повторить нормы употребления имен существительных, прилагательных, глаголов.</w:t>
            </w:r>
          </w:p>
          <w:p w:rsidR="00D7762F" w:rsidRPr="00D7762F" w:rsidRDefault="00D7762F" w:rsidP="009B70EA">
            <w:pPr>
              <w:pStyle w:val="TableParagraph"/>
              <w:spacing w:before="10"/>
              <w:rPr>
                <w:lang w:val="ru-RU"/>
              </w:rPr>
            </w:pPr>
          </w:p>
          <w:p w:rsidR="00D7762F" w:rsidRDefault="00D7762F" w:rsidP="009B70EA">
            <w:pPr>
              <w:pStyle w:val="TableParagraph"/>
              <w:spacing w:line="257" w:lineRule="exact"/>
              <w:ind w:left="165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7762F" w:rsidTr="009B70EA">
        <w:trPr>
          <w:trHeight w:val="2208"/>
        </w:trPr>
        <w:tc>
          <w:tcPr>
            <w:tcW w:w="1056" w:type="dxa"/>
          </w:tcPr>
          <w:p w:rsidR="00D7762F" w:rsidRDefault="00D7762F" w:rsidP="009B70EA">
            <w:pPr>
              <w:pStyle w:val="TableParagraph"/>
              <w:spacing w:before="5"/>
            </w:pPr>
          </w:p>
          <w:p w:rsidR="00D7762F" w:rsidRDefault="00D7762F" w:rsidP="009B70E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2681" w:type="dxa"/>
          </w:tcPr>
          <w:p w:rsidR="00D7762F" w:rsidRPr="00D7762F" w:rsidRDefault="00D7762F" w:rsidP="009B70EA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ind w:left="491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Повторение темы</w:t>
            </w:r>
          </w:p>
          <w:p w:rsidR="00D7762F" w:rsidRPr="00D7762F" w:rsidRDefault="00D7762F" w:rsidP="009B70EA">
            <w:pPr>
              <w:pStyle w:val="TableParagraph"/>
              <w:ind w:left="1010" w:right="349" w:hanging="524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«Основная мысль текста»</w:t>
            </w:r>
          </w:p>
        </w:tc>
        <w:tc>
          <w:tcPr>
            <w:tcW w:w="3529" w:type="dxa"/>
          </w:tcPr>
          <w:p w:rsidR="00D7762F" w:rsidRPr="00D7762F" w:rsidRDefault="00D7762F" w:rsidP="009B70EA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ind w:left="57" w:right="48"/>
              <w:jc w:val="center"/>
              <w:rPr>
                <w:lang w:val="ru-RU"/>
              </w:rPr>
            </w:pPr>
            <w:r w:rsidRPr="00D7762F">
              <w:rPr>
                <w:lang w:val="ru-RU"/>
              </w:rPr>
              <w:t>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2403" w:type="dxa"/>
          </w:tcPr>
          <w:p w:rsidR="00D7762F" w:rsidRPr="00D7762F" w:rsidRDefault="00D7762F" w:rsidP="009B70EA">
            <w:pPr>
              <w:pStyle w:val="TableParagraph"/>
              <w:rPr>
                <w:sz w:val="23"/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spacing w:line="232" w:lineRule="auto"/>
              <w:ind w:left="225" w:right="102" w:hanging="3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Интерпретация содержащейся в тексте информации.</w:t>
            </w:r>
          </w:p>
          <w:p w:rsidR="00D7762F" w:rsidRPr="00D7762F" w:rsidRDefault="00D7762F" w:rsidP="009B70EA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D7762F" w:rsidRDefault="00D7762F" w:rsidP="009B70EA">
            <w:pPr>
              <w:pStyle w:val="TableParagraph"/>
              <w:spacing w:line="232" w:lineRule="auto"/>
              <w:ind w:left="165" w:right="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</w:tr>
      <w:tr w:rsidR="00D7762F" w:rsidTr="009B70EA">
        <w:trPr>
          <w:trHeight w:val="1931"/>
        </w:trPr>
        <w:tc>
          <w:tcPr>
            <w:tcW w:w="1056" w:type="dxa"/>
          </w:tcPr>
          <w:p w:rsidR="00D7762F" w:rsidRDefault="00D7762F" w:rsidP="009B70EA">
            <w:pPr>
              <w:pStyle w:val="TableParagraph"/>
              <w:spacing w:before="5"/>
            </w:pPr>
          </w:p>
          <w:p w:rsidR="00D7762F" w:rsidRDefault="00D7762F" w:rsidP="009B70E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01.12.</w:t>
            </w:r>
          </w:p>
        </w:tc>
        <w:tc>
          <w:tcPr>
            <w:tcW w:w="2681" w:type="dxa"/>
          </w:tcPr>
          <w:p w:rsidR="00D7762F" w:rsidRDefault="00D7762F" w:rsidP="009B70EA">
            <w:pPr>
              <w:pStyle w:val="TableParagraph"/>
              <w:spacing w:before="3"/>
              <w:rPr>
                <w:sz w:val="23"/>
              </w:rPr>
            </w:pPr>
          </w:p>
          <w:p w:rsidR="00D7762F" w:rsidRDefault="00D7762F" w:rsidP="009B70EA">
            <w:pPr>
              <w:pStyle w:val="TableParagraph"/>
              <w:ind w:left="57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</w:p>
          <w:p w:rsidR="00D7762F" w:rsidRDefault="00D7762F" w:rsidP="009B70EA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29" w:type="dxa"/>
          </w:tcPr>
          <w:p w:rsidR="00D7762F" w:rsidRPr="00D7762F" w:rsidRDefault="00D7762F" w:rsidP="009B70EA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ind w:left="228" w:right="220" w:firstLine="50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 xml:space="preserve">Распознавать стилистически окрашенное слово в заданном контексте, подбирать </w:t>
            </w:r>
            <w:proofErr w:type="gramStart"/>
            <w:r w:rsidRPr="00D7762F">
              <w:rPr>
                <w:sz w:val="24"/>
                <w:lang w:val="ru-RU"/>
              </w:rPr>
              <w:t>к</w:t>
            </w:r>
            <w:proofErr w:type="gramEnd"/>
          </w:p>
          <w:p w:rsidR="00D7762F" w:rsidRPr="00D7762F" w:rsidRDefault="00D7762F" w:rsidP="009B70EA">
            <w:pPr>
              <w:pStyle w:val="TableParagraph"/>
              <w:ind w:left="57" w:right="48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найденному слову близкие по значению слова (синонимы)</w:t>
            </w:r>
          </w:p>
        </w:tc>
        <w:tc>
          <w:tcPr>
            <w:tcW w:w="2403" w:type="dxa"/>
          </w:tcPr>
          <w:p w:rsidR="00D7762F" w:rsidRPr="00D7762F" w:rsidRDefault="00D7762F" w:rsidP="009B70EA">
            <w:pPr>
              <w:pStyle w:val="TableParagraph"/>
              <w:rPr>
                <w:sz w:val="23"/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spacing w:line="232" w:lineRule="auto"/>
              <w:ind w:left="165" w:right="44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Повторить стили речи.</w:t>
            </w:r>
          </w:p>
          <w:p w:rsidR="00D7762F" w:rsidRPr="00D7762F" w:rsidRDefault="00D7762F" w:rsidP="009B70EA">
            <w:pPr>
              <w:pStyle w:val="TableParagraph"/>
              <w:spacing w:before="9"/>
              <w:rPr>
                <w:lang w:val="ru-RU"/>
              </w:rPr>
            </w:pPr>
          </w:p>
          <w:p w:rsidR="00D7762F" w:rsidRPr="00D7762F" w:rsidRDefault="00D7762F" w:rsidP="009B70EA">
            <w:pPr>
              <w:pStyle w:val="TableParagraph"/>
              <w:ind w:left="163" w:right="48"/>
              <w:jc w:val="center"/>
              <w:rPr>
                <w:sz w:val="24"/>
                <w:lang w:val="ru-RU"/>
              </w:rPr>
            </w:pPr>
            <w:r w:rsidRPr="00D7762F">
              <w:rPr>
                <w:sz w:val="24"/>
                <w:lang w:val="ru-RU"/>
              </w:rPr>
              <w:t>Проверочная работа</w:t>
            </w:r>
          </w:p>
        </w:tc>
      </w:tr>
    </w:tbl>
    <w:p w:rsidR="00D7762F" w:rsidRDefault="00D7762F" w:rsidP="00D7762F"/>
    <w:p w:rsidR="00EF3924" w:rsidRDefault="00EF3924"/>
    <w:sectPr w:rsidR="00EF3924" w:rsidSect="007E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38A099F0"/>
    <w:lvl w:ilvl="0" w:tplc="3508DFB8">
      <w:start w:val="7"/>
      <w:numFmt w:val="decimal"/>
      <w:lvlText w:val="%1"/>
      <w:lvlJc w:val="left"/>
      <w:pPr>
        <w:ind w:left="0" w:firstLine="0"/>
      </w:pPr>
    </w:lvl>
    <w:lvl w:ilvl="1" w:tplc="58D2CAE6">
      <w:numFmt w:val="decimal"/>
      <w:lvlText w:val=""/>
      <w:lvlJc w:val="left"/>
      <w:pPr>
        <w:ind w:left="0" w:firstLine="0"/>
      </w:pPr>
    </w:lvl>
    <w:lvl w:ilvl="2" w:tplc="842E7B66">
      <w:numFmt w:val="decimal"/>
      <w:lvlText w:val=""/>
      <w:lvlJc w:val="left"/>
      <w:pPr>
        <w:ind w:left="0" w:firstLine="0"/>
      </w:pPr>
    </w:lvl>
    <w:lvl w:ilvl="3" w:tplc="5A44533C">
      <w:numFmt w:val="decimal"/>
      <w:lvlText w:val=""/>
      <w:lvlJc w:val="left"/>
      <w:pPr>
        <w:ind w:left="0" w:firstLine="0"/>
      </w:pPr>
    </w:lvl>
    <w:lvl w:ilvl="4" w:tplc="90E40B66">
      <w:numFmt w:val="decimal"/>
      <w:lvlText w:val=""/>
      <w:lvlJc w:val="left"/>
      <w:pPr>
        <w:ind w:left="0" w:firstLine="0"/>
      </w:pPr>
    </w:lvl>
    <w:lvl w:ilvl="5" w:tplc="98EE7748">
      <w:numFmt w:val="decimal"/>
      <w:lvlText w:val=""/>
      <w:lvlJc w:val="left"/>
      <w:pPr>
        <w:ind w:left="0" w:firstLine="0"/>
      </w:pPr>
    </w:lvl>
    <w:lvl w:ilvl="6" w:tplc="A470F4F0">
      <w:numFmt w:val="decimal"/>
      <w:lvlText w:val=""/>
      <w:lvlJc w:val="left"/>
      <w:pPr>
        <w:ind w:left="0" w:firstLine="0"/>
      </w:pPr>
    </w:lvl>
    <w:lvl w:ilvl="7" w:tplc="6742E992">
      <w:numFmt w:val="decimal"/>
      <w:lvlText w:val=""/>
      <w:lvlJc w:val="left"/>
      <w:pPr>
        <w:ind w:left="0" w:firstLine="0"/>
      </w:pPr>
    </w:lvl>
    <w:lvl w:ilvl="8" w:tplc="30D4B89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24"/>
    <w:rsid w:val="007E2960"/>
    <w:rsid w:val="00D7762F"/>
    <w:rsid w:val="00E84337"/>
    <w:rsid w:val="00E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2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6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762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7762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762F"/>
    <w:pPr>
      <w:widowControl w:val="0"/>
      <w:autoSpaceDE w:val="0"/>
      <w:autoSpaceDN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2191</Characters>
  <Application>Microsoft Office Word</Application>
  <DocSecurity>0</DocSecurity>
  <Lines>18</Lines>
  <Paragraphs>5</Paragraphs>
  <ScaleCrop>false</ScaleCrop>
  <Company>SE7EN TEAMS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2020-12-13T20:49:00Z</dcterms:created>
  <dcterms:modified xsi:type="dcterms:W3CDTF">2020-12-13T21:46:00Z</dcterms:modified>
</cp:coreProperties>
</file>